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8F71DB" w14:textId="71C860A6" w:rsidR="00B41EC1" w:rsidRDefault="00B41EC1" w:rsidP="00B41EC1">
      <w:pPr>
        <w:pStyle w:val="Telobesedila"/>
        <w:spacing w:after="80" w:line="226" w:lineRule="auto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Prva skrivna bolnišnica,</w:t>
      </w:r>
      <w:r w:rsidR="0003205B">
        <w:rPr>
          <w:color w:val="auto"/>
          <w:sz w:val="24"/>
          <w:szCs w:val="24"/>
        </w:rPr>
        <w:t xml:space="preserve"> imenovana</w:t>
      </w:r>
      <w:r>
        <w:rPr>
          <w:color w:val="auto"/>
          <w:sz w:val="24"/>
          <w:szCs w:val="24"/>
        </w:rPr>
        <w:t xml:space="preserve"> »A« ali Prva centrala, SVPB Pavla je bila za Vršiči nad </w:t>
      </w:r>
      <w:r w:rsidR="0003205B">
        <w:rPr>
          <w:color w:val="auto"/>
          <w:sz w:val="24"/>
          <w:szCs w:val="24"/>
        </w:rPr>
        <w:t>I</w:t>
      </w:r>
      <w:r>
        <w:rPr>
          <w:color w:val="auto"/>
          <w:sz w:val="24"/>
          <w:szCs w:val="24"/>
        </w:rPr>
        <w:t xml:space="preserve">drijskimi </w:t>
      </w:r>
      <w:proofErr w:type="spellStart"/>
      <w:r>
        <w:rPr>
          <w:color w:val="auto"/>
          <w:sz w:val="24"/>
          <w:szCs w:val="24"/>
        </w:rPr>
        <w:t>klavži</w:t>
      </w:r>
      <w:proofErr w:type="spellEnd"/>
      <w:r>
        <w:rPr>
          <w:color w:val="auto"/>
          <w:sz w:val="24"/>
          <w:szCs w:val="24"/>
        </w:rPr>
        <w:t xml:space="preserve">. Ranjence, ki so bivali pri Tratniku v Čekovniku, so vanjo začeli seliti že konec decembra 1943. Postojanka je kmalu postala premajhna,  zato so že aprila 1944 zgradili v </w:t>
      </w:r>
      <w:proofErr w:type="spellStart"/>
      <w:r>
        <w:rPr>
          <w:color w:val="auto"/>
          <w:sz w:val="24"/>
          <w:szCs w:val="24"/>
        </w:rPr>
        <w:t>Bedrovi</w:t>
      </w:r>
      <w:proofErr w:type="spellEnd"/>
      <w:r>
        <w:rPr>
          <w:color w:val="auto"/>
          <w:sz w:val="24"/>
          <w:szCs w:val="24"/>
        </w:rPr>
        <w:t xml:space="preserve"> grapi  še tako imenovano Očkovo postojanko. Imela je dva objekta.</w:t>
      </w:r>
    </w:p>
    <w:p w14:paraId="770F86A4" w14:textId="77777777" w:rsidR="00B41EC1" w:rsidRDefault="00B41EC1" w:rsidP="00B41EC1">
      <w:pPr>
        <w:pStyle w:val="Telobesedila"/>
        <w:spacing w:after="80" w:line="226" w:lineRule="auto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V obeh ustanovnih postojankah so bili stalno v stiski s prostorom za ranjence in bolnike, zato so zgradili še tretjo, Tinetovo, postojanko.</w:t>
      </w:r>
    </w:p>
    <w:p w14:paraId="29AD489A" w14:textId="77777777" w:rsidR="00B41EC1" w:rsidRDefault="00B41EC1" w:rsidP="00B41EC1">
      <w:pPr>
        <w:pStyle w:val="Telobesedila"/>
        <w:spacing w:after="80" w:line="226" w:lineRule="auto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V aprili in maju so zgradili ob potočku pod Kozjim robom nasproti Tratnika še barako, enoto so imenovali Delta. Tu je bil ekonomat, spomladi 1945 pa so jo prenovili in vanjo v zadnji ofenzivi preselili ranjence.</w:t>
      </w:r>
    </w:p>
    <w:p w14:paraId="77C70718" w14:textId="77777777" w:rsidR="00B41EC1" w:rsidRDefault="00B41EC1" w:rsidP="00B41EC1">
      <w:pPr>
        <w:pStyle w:val="Telobesedila"/>
        <w:spacing w:after="80" w:line="226" w:lineRule="auto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Po pobegu bolničarke iz Prve centrale 28.6.1944, so morali čez noč v celoti preseliti obe prvi postojanki, Tinetovo postojanko, kamor so vselili le nekaj inventarja, pa so opustili.</w:t>
      </w:r>
    </w:p>
    <w:p w14:paraId="29682B0A" w14:textId="77777777" w:rsidR="00B41EC1" w:rsidRDefault="00B41EC1" w:rsidP="00B41EC1">
      <w:pPr>
        <w:pStyle w:val="Telobesedila"/>
        <w:spacing w:after="80" w:line="226" w:lineRule="auto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V »A« postojanki se je do takrat zdravilo okoli 180, v Očkovi pa 50 ranjencev.</w:t>
      </w:r>
    </w:p>
    <w:p w14:paraId="1C47FA46" w14:textId="77777777" w:rsidR="00B41EC1" w:rsidRDefault="00B41EC1" w:rsidP="00B41EC1">
      <w:pPr>
        <w:pStyle w:val="Telobesedila"/>
        <w:spacing w:after="80" w:line="226" w:lineRule="auto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Najtežje ranjence so preselili v pet ur oddaljene pristreške v Tisovec.</w:t>
      </w:r>
    </w:p>
    <w:p w14:paraId="10590887" w14:textId="77777777" w:rsidR="00B41EC1" w:rsidRDefault="00B41EC1" w:rsidP="00B41EC1">
      <w:pPr>
        <w:pStyle w:val="Telobesedila"/>
        <w:spacing w:after="80" w:line="226" w:lineRule="auto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Lokacijo za četrto postojanko so našli pod Hudim poljem. Zgradili so jo izredno hitro. Elemente so namreč izdelovali na </w:t>
      </w:r>
      <w:proofErr w:type="spellStart"/>
      <w:r>
        <w:rPr>
          <w:color w:val="auto"/>
          <w:sz w:val="24"/>
          <w:szCs w:val="24"/>
        </w:rPr>
        <w:t>Počeparjevi</w:t>
      </w:r>
      <w:proofErr w:type="spellEnd"/>
      <w:r>
        <w:rPr>
          <w:color w:val="auto"/>
          <w:sz w:val="24"/>
          <w:szCs w:val="24"/>
        </w:rPr>
        <w:t xml:space="preserve"> žagi v Zgornji Trebuši, barake pa po delih prepeljali na javke in nato prenesli na gradbišče. Vanjo so že 15. julija prepeljali ranjence iz Tisovca.</w:t>
      </w:r>
    </w:p>
    <w:p w14:paraId="42A8E641" w14:textId="77777777" w:rsidR="00B41EC1" w:rsidRDefault="00B41EC1" w:rsidP="00B41EC1">
      <w:pPr>
        <w:pStyle w:val="Telobesedila"/>
        <w:spacing w:after="80" w:line="226" w:lineRule="auto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Žal, ta postojanka, po vojni so jo imenovali Pod Hudim poljem, ni bila na primernem kraju, bila je preblizu prometne ceste. Dokončno pa je bila </w:t>
      </w:r>
      <w:proofErr w:type="spellStart"/>
      <w:r>
        <w:rPr>
          <w:color w:val="auto"/>
          <w:sz w:val="24"/>
          <w:szCs w:val="24"/>
        </w:rPr>
        <w:t>dekonspirirana</w:t>
      </w:r>
      <w:proofErr w:type="spellEnd"/>
      <w:r>
        <w:rPr>
          <w:color w:val="auto"/>
          <w:sz w:val="24"/>
          <w:szCs w:val="24"/>
        </w:rPr>
        <w:t xml:space="preserve"> avgusta, ob prenosu ranjencev na Notranjsko.</w:t>
      </w:r>
    </w:p>
    <w:p w14:paraId="649622D4" w14:textId="77777777" w:rsidR="00B41EC1" w:rsidRDefault="00B41EC1" w:rsidP="00B41EC1">
      <w:pPr>
        <w:pStyle w:val="Telobesedila"/>
        <w:spacing w:after="80" w:line="226" w:lineRule="auto"/>
        <w:jc w:val="both"/>
        <w:rPr>
          <w:color w:val="auto"/>
          <w:sz w:val="24"/>
          <w:szCs w:val="24"/>
        </w:rPr>
      </w:pPr>
    </w:p>
    <w:p w14:paraId="6EC30956" w14:textId="77777777" w:rsidR="00B41EC1" w:rsidRDefault="00B41EC1" w:rsidP="00B41EC1">
      <w:pPr>
        <w:pStyle w:val="Telobesedila"/>
        <w:spacing w:after="80" w:line="226" w:lineRule="auto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Prostor za novo postojanko, Zadnjo centralo,  so dobili na težko dostopnem kraju pod </w:t>
      </w:r>
      <w:proofErr w:type="spellStart"/>
      <w:r>
        <w:rPr>
          <w:color w:val="auto"/>
          <w:sz w:val="24"/>
          <w:szCs w:val="24"/>
        </w:rPr>
        <w:t>Gnelicami</w:t>
      </w:r>
      <w:proofErr w:type="spellEnd"/>
      <w:r>
        <w:rPr>
          <w:color w:val="auto"/>
          <w:sz w:val="24"/>
          <w:szCs w:val="24"/>
        </w:rPr>
        <w:t xml:space="preserve"> , blizu </w:t>
      </w:r>
      <w:proofErr w:type="spellStart"/>
      <w:r>
        <w:rPr>
          <w:color w:val="auto"/>
          <w:sz w:val="24"/>
          <w:szCs w:val="24"/>
        </w:rPr>
        <w:t>Krekovš</w:t>
      </w:r>
      <w:proofErr w:type="spellEnd"/>
      <w:r>
        <w:rPr>
          <w:color w:val="auto"/>
          <w:sz w:val="24"/>
          <w:szCs w:val="24"/>
        </w:rPr>
        <w:t>. To je bila največja postojanka: imela je dve baraki s po 20-30 ležišči za ranjence, barako za osebje in šivalnico, sušilnico in garderobo za perilo, v bližnji grapi sta bili prostorna kuhinja in pralnica. Nižje v grapi so imeli tudi električno centralo.</w:t>
      </w:r>
    </w:p>
    <w:p w14:paraId="4B4A1EC7" w14:textId="77777777" w:rsidR="00B41EC1" w:rsidRDefault="00B41EC1" w:rsidP="00B41EC1">
      <w:r>
        <w:t xml:space="preserve">Še zadnje dneve vojne je bolnišnica sprejemala veliko število ranjencev, 64 samo v tednu od 21. do 28.aplila 1945! </w:t>
      </w:r>
    </w:p>
    <w:p w14:paraId="758B9FEA" w14:textId="77777777" w:rsidR="00B41EC1" w:rsidRDefault="00B41EC1" w:rsidP="00B41EC1">
      <w:r>
        <w:t>Od 1. januarja 1944 do 5. maja 1945, se je v oddelkih SVPB Pavla skupno zdravilo 932 ranjencev in bolnikov. V</w:t>
      </w:r>
      <w:r w:rsidRPr="00D66B8B">
        <w:t xml:space="preserve"> </w:t>
      </w:r>
      <w:r>
        <w:t>Okrevališče 1 je ohranjenih 468 popisov, za Okrevališče 2 pa 290 popisov.</w:t>
      </w:r>
    </w:p>
    <w:p w14:paraId="61DA01C3" w14:textId="0882DC3B" w:rsidR="00F00A35" w:rsidRDefault="00B41EC1" w:rsidP="00B41EC1">
      <w:r>
        <w:t>Skupno so torej ohranjeni podatki za 1581 zdravljenih borcev</w:t>
      </w:r>
    </w:p>
    <w:p w14:paraId="77889BC2" w14:textId="77777777" w:rsidR="0003205B" w:rsidRDefault="0003205B" w:rsidP="00B41EC1"/>
    <w:p w14:paraId="0DEC6EA7" w14:textId="77777777" w:rsidR="0003205B" w:rsidRDefault="0003205B" w:rsidP="00B41EC1"/>
    <w:p w14:paraId="7925B1B3" w14:textId="77777777" w:rsidR="0003205B" w:rsidRDefault="0003205B" w:rsidP="00B41EC1"/>
    <w:p w14:paraId="6149FE98" w14:textId="77777777" w:rsidR="0003205B" w:rsidRDefault="0003205B" w:rsidP="00B41EC1"/>
    <w:p w14:paraId="46F51714" w14:textId="77777777" w:rsidR="0003205B" w:rsidRDefault="0003205B" w:rsidP="00B41EC1"/>
    <w:p w14:paraId="1A4D8EAD" w14:textId="77777777" w:rsidR="0003205B" w:rsidRDefault="0003205B" w:rsidP="00B41EC1"/>
    <w:p w14:paraId="0E4B6373" w14:textId="77777777" w:rsidR="0003205B" w:rsidRDefault="0003205B" w:rsidP="00B41EC1"/>
    <w:p w14:paraId="24B25D8C" w14:textId="77777777" w:rsidR="0003205B" w:rsidRDefault="0003205B" w:rsidP="00B41EC1"/>
    <w:p w14:paraId="5908E277" w14:textId="77777777" w:rsidR="0003205B" w:rsidRDefault="0003205B" w:rsidP="00B41EC1"/>
    <w:p w14:paraId="16F4555F" w14:textId="77777777" w:rsidR="0003205B" w:rsidRDefault="0003205B" w:rsidP="00B41EC1"/>
    <w:p w14:paraId="478BC5E4" w14:textId="77777777" w:rsidR="0003205B" w:rsidRDefault="0003205B" w:rsidP="00B41EC1"/>
    <w:p w14:paraId="4F82C176" w14:textId="77777777" w:rsidR="0003205B" w:rsidRDefault="0003205B" w:rsidP="00B41EC1"/>
    <w:p w14:paraId="69387758" w14:textId="77777777" w:rsidR="0003205B" w:rsidRDefault="0003205B" w:rsidP="0003205B">
      <w:pPr>
        <w:pStyle w:val="Navadensplet"/>
      </w:pPr>
    </w:p>
    <w:p w14:paraId="73D9D1E6" w14:textId="7356849B" w:rsidR="0003205B" w:rsidRDefault="0003205B" w:rsidP="0003205B">
      <w:pPr>
        <w:pStyle w:val="Navadensplet"/>
      </w:pPr>
      <w:r>
        <w:lastRenderedPageBreak/>
        <w:t>Že ma</w:t>
      </w:r>
    </w:p>
    <w:p w14:paraId="66A04D60" w14:textId="7D24478C" w:rsidR="0003205B" w:rsidRDefault="0003205B" w:rsidP="0003205B">
      <w:pPr>
        <w:pStyle w:val="Navadensplet"/>
      </w:pPr>
      <w:r>
        <w:t>Z</w:t>
      </w:r>
      <w:r>
        <w:t xml:space="preserve">a Vršiči nad Idrijskimi </w:t>
      </w:r>
      <w:proofErr w:type="spellStart"/>
      <w:r>
        <w:t>klavži</w:t>
      </w:r>
      <w:proofErr w:type="spellEnd"/>
      <w:r>
        <w:t xml:space="preserve"> so konec decembra 1943 ranjence začeli seliti v prvo skrivno bolnišnico</w:t>
      </w:r>
      <w:r>
        <w:t>, imenovano</w:t>
      </w:r>
      <w:r>
        <w:t xml:space="preserve"> "A"</w:t>
      </w:r>
      <w:r>
        <w:t xml:space="preserve"> ali Prva centrala</w:t>
      </w:r>
      <w:r>
        <w:t>. Zaradi prostorske stiske so aprila 1944 zgradili še "Očkovo postojanko" z dvema objektoma. Kljub temu so potrebovali več prostora, zato so zgradili tretjo postojanko - Tinetovo, ter aprila in maja še "Delto" pod Kozjim robom, kjer je bil ekonomat.</w:t>
      </w:r>
    </w:p>
    <w:p w14:paraId="2EC54B98" w14:textId="77777777" w:rsidR="0003205B" w:rsidRDefault="0003205B" w:rsidP="0003205B">
      <w:pPr>
        <w:pStyle w:val="Navadensplet"/>
      </w:pPr>
      <w:r>
        <w:t xml:space="preserve">Po </w:t>
      </w:r>
      <w:proofErr w:type="spellStart"/>
      <w:r>
        <w:t>dekonspiraciji</w:t>
      </w:r>
      <w:proofErr w:type="spellEnd"/>
      <w:r>
        <w:t xml:space="preserve"> junija 1944 so morali preseliti ranjence in opustiti Tinetovo postojanko. Skupno so v "A" postojanki oskrbeli 180, v Očkovi pa 50 ranjencev. Najtežje ranjence so preselili v Tisovec, 5 ur oddaljene pristreške.</w:t>
      </w:r>
    </w:p>
    <w:p w14:paraId="61F1D963" w14:textId="77777777" w:rsidR="0003205B" w:rsidRDefault="0003205B" w:rsidP="0003205B">
      <w:pPr>
        <w:pStyle w:val="Navadensplet"/>
      </w:pPr>
      <w:r>
        <w:t xml:space="preserve">Julija 1944 so hitro zgradili še eno postojanko pod Hudim poljem, vendar je bila avgusta 1944 zaradi bližine ceste </w:t>
      </w:r>
      <w:proofErr w:type="spellStart"/>
      <w:r>
        <w:t>dekonspirirana</w:t>
      </w:r>
      <w:proofErr w:type="spellEnd"/>
      <w:r>
        <w:t>.</w:t>
      </w:r>
    </w:p>
    <w:p w14:paraId="162D9CA2" w14:textId="77777777" w:rsidR="0003205B" w:rsidRDefault="0003205B" w:rsidP="0003205B">
      <w:pPr>
        <w:pStyle w:val="Navadensplet"/>
      </w:pPr>
      <w:r>
        <w:t xml:space="preserve">Zadnja centrala, največja postojanka s kapaciteto do 30 ležišč in dodatnimi objekti, je bila zgrajena pod </w:t>
      </w:r>
      <w:proofErr w:type="spellStart"/>
      <w:r>
        <w:t>Gnelicami</w:t>
      </w:r>
      <w:proofErr w:type="spellEnd"/>
      <w:r>
        <w:t>. Bolnišnica je še tik pred koncem vojne, aprila 1945, sprejela 64 ranjencev.</w:t>
      </w:r>
    </w:p>
    <w:p w14:paraId="6EDEBB61" w14:textId="77777777" w:rsidR="0003205B" w:rsidRDefault="0003205B" w:rsidP="0003205B">
      <w:pPr>
        <w:pStyle w:val="Navadensplet"/>
      </w:pPr>
      <w:r>
        <w:t>Med januarjem 1944 in majem 1945 se je v oddelkih SVPB Pavla zdravilo 932 ranjencev in bolnikov, ohranjenih je 1581 popisov zdravljenih borcev.</w:t>
      </w:r>
    </w:p>
    <w:p w14:paraId="2199D1D4" w14:textId="77777777" w:rsidR="0003205B" w:rsidRPr="00B41EC1" w:rsidRDefault="0003205B" w:rsidP="00B41EC1"/>
    <w:sectPr w:rsidR="0003205B" w:rsidRPr="00B41E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A7C"/>
    <w:rsid w:val="0003205B"/>
    <w:rsid w:val="00406D8F"/>
    <w:rsid w:val="009D5FBB"/>
    <w:rsid w:val="009E4C78"/>
    <w:rsid w:val="00B41EC1"/>
    <w:rsid w:val="00D201B0"/>
    <w:rsid w:val="00DA7490"/>
    <w:rsid w:val="00E51A7C"/>
    <w:rsid w:val="00F00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074D1"/>
  <w15:chartTrackingRefBased/>
  <w15:docId w15:val="{AFCBA9E9-D048-4F38-82FE-6402AEC1F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1EC1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kern w:val="0"/>
      <w:sz w:val="24"/>
      <w:szCs w:val="24"/>
      <w:lang w:eastAsia="sl-SI" w:bidi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E51A7C"/>
    <w:pPr>
      <w:keepNext/>
      <w:keepLines/>
      <w:widowControl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51A7C"/>
    <w:pPr>
      <w:keepNext/>
      <w:keepLines/>
      <w:widowControl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51A7C"/>
    <w:pPr>
      <w:keepNext/>
      <w:keepLines/>
      <w:widowControl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51A7C"/>
    <w:pPr>
      <w:keepNext/>
      <w:keepLines/>
      <w:widowControl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51A7C"/>
    <w:pPr>
      <w:keepNext/>
      <w:keepLines/>
      <w:widowControl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51A7C"/>
    <w:pPr>
      <w:keepNext/>
      <w:keepLines/>
      <w:widowControl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51A7C"/>
    <w:pPr>
      <w:keepNext/>
      <w:keepLines/>
      <w:widowControl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51A7C"/>
    <w:pPr>
      <w:keepNext/>
      <w:keepLines/>
      <w:widowControl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51A7C"/>
    <w:pPr>
      <w:keepNext/>
      <w:keepLines/>
      <w:widowControl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E51A7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51A7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51A7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51A7C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51A7C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51A7C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51A7C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51A7C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51A7C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E51A7C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E51A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51A7C"/>
    <w:pPr>
      <w:widowControl/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E51A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51A7C"/>
    <w:pPr>
      <w:widowControl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 w:bidi="ar-SA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E51A7C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E51A7C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sz w:val="22"/>
      <w:szCs w:val="22"/>
      <w:lang w:eastAsia="en-US" w:bidi="ar-SA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E51A7C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51A7C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51A7C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51A7C"/>
    <w:rPr>
      <w:b/>
      <w:bCs/>
      <w:smallCaps/>
      <w:color w:val="0F4761" w:themeColor="accent1" w:themeShade="BF"/>
      <w:spacing w:val="5"/>
    </w:rPr>
  </w:style>
  <w:style w:type="character" w:customStyle="1" w:styleId="TelobesedilaZnak">
    <w:name w:val="Telo besedila Znak"/>
    <w:basedOn w:val="Privzetapisavaodstavka"/>
    <w:link w:val="Telobesedila"/>
    <w:rsid w:val="00E51A7C"/>
    <w:rPr>
      <w:rFonts w:ascii="Arial" w:eastAsia="Arial" w:hAnsi="Arial" w:cs="Arial"/>
      <w:color w:val="8D8D8D"/>
      <w:sz w:val="20"/>
      <w:szCs w:val="20"/>
    </w:rPr>
  </w:style>
  <w:style w:type="paragraph" w:styleId="Telobesedila">
    <w:name w:val="Body Text"/>
    <w:basedOn w:val="Navaden"/>
    <w:link w:val="TelobesedilaZnak"/>
    <w:qFormat/>
    <w:rsid w:val="00E51A7C"/>
    <w:pPr>
      <w:spacing w:after="60"/>
    </w:pPr>
    <w:rPr>
      <w:rFonts w:ascii="Arial" w:eastAsia="Arial" w:hAnsi="Arial" w:cs="Arial"/>
      <w:color w:val="8D8D8D"/>
      <w:kern w:val="2"/>
      <w:sz w:val="20"/>
      <w:szCs w:val="20"/>
      <w:lang w:eastAsia="en-US" w:bidi="ar-SA"/>
      <w14:ligatures w14:val="standardContextual"/>
    </w:rPr>
  </w:style>
  <w:style w:type="character" w:customStyle="1" w:styleId="TelobesedilaZnak1">
    <w:name w:val="Telo besedila Znak1"/>
    <w:basedOn w:val="Privzetapisavaodstavka"/>
    <w:uiPriority w:val="99"/>
    <w:semiHidden/>
    <w:rsid w:val="00E51A7C"/>
  </w:style>
  <w:style w:type="paragraph" w:styleId="Navadensplet">
    <w:name w:val="Normal (Web)"/>
    <w:basedOn w:val="Navaden"/>
    <w:uiPriority w:val="99"/>
    <w:semiHidden/>
    <w:unhideWhenUsed/>
    <w:rsid w:val="0003205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styleId="Krepko">
    <w:name w:val="Strong"/>
    <w:basedOn w:val="Privzetapisavaodstavka"/>
    <w:uiPriority w:val="22"/>
    <w:qFormat/>
    <w:rsid w:val="0003205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70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Jurij Gantar</dc:creator>
  <cp:keywords/>
  <dc:description/>
  <cp:lastModifiedBy>Irma Pivk</cp:lastModifiedBy>
  <cp:revision>2</cp:revision>
  <dcterms:created xsi:type="dcterms:W3CDTF">2024-11-08T14:38:00Z</dcterms:created>
  <dcterms:modified xsi:type="dcterms:W3CDTF">2024-11-08T14:38:00Z</dcterms:modified>
</cp:coreProperties>
</file>